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Luminaire pour l'extérieur sans détecteur</w:t>
      </w:r>
    </w:p>
    <w:p/>
    <w:p>
      <w:pPr/>
      <w:r>
        <w:rPr>
          <w:b w:val="1"/>
          <w:bCs w:val="1"/>
        </w:rPr>
        <w:t xml:space="preserve">L 15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(L x l x H): 243 x 188 x 404 mm</w:t>
      </w:r>
      <w:br/>
      <w:r>
        <w:rPr/>
        <w:t xml:space="preserve">• Avec source: Non</w:t>
      </w:r>
      <w:br/>
      <w:r>
        <w:rPr/>
        <w:t xml:space="preserve">• Garantie du fabricant: 3 ans</w:t>
      </w:r>
      <w:br/>
      <w:r>
        <w:rPr/>
        <w:t xml:space="preserve">• Avec télécommande: Non</w:t>
      </w:r>
      <w:br/>
      <w:r>
        <w:rPr/>
        <w:t xml:space="preserve">• Variante: blanc</w:t>
      </w:r>
      <w:br/>
      <w:r>
        <w:rPr/>
        <w:t xml:space="preserve">• UC1, Code EAN: 4007841069186</w:t>
      </w:r>
      <w:br/>
      <w:r>
        <w:rPr/>
        <w:t xml:space="preserve">• Applications: Extérieur</w:t>
      </w:r>
      <w:br/>
      <w:r>
        <w:rPr/>
        <w:t xml:space="preserve">• Emplacement, pièce: extérieur, entrée, Cour et allée, terrasse / balcon, tout autour du bâtiment</w:t>
      </w:r>
      <w:br/>
      <w:r>
        <w:rPr/>
        <w:t xml:space="preserve">• Coloris: blanc</w:t>
      </w:r>
      <w:br/>
      <w:r>
        <w:rPr/>
        <w:t xml:space="preserve">• Plaque numéros de maison autocollants incluse: Non</w:t>
      </w:r>
      <w:br/>
      <w:r>
        <w:rPr/>
        <w:t xml:space="preserve">• Contenu de l'emballage: 1</w:t>
      </w:r>
      <w:br/>
      <w:r>
        <w:rPr/>
        <w:t xml:space="preserve">• Lieu d'installation: mur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II</w:t>
      </w:r>
      <w:br/>
      <w:r>
        <w:rPr/>
        <w:t xml:space="preserve">• Température ambiante: de -20 jusqu'à 40 °C</w:t>
      </w:r>
      <w:br/>
      <w:r>
        <w:rPr/>
        <w:t xml:space="preserve">• Matériau du boîtier: Matière plastique</w:t>
      </w:r>
      <w:br/>
      <w:r>
        <w:rPr/>
        <w:t xml:space="preserve">• Matériau du cache: Matière plastique transparente</w:t>
      </w:r>
      <w:br/>
      <w:r>
        <w:rPr/>
        <w:t xml:space="preserve">• Alimentation électrique: 230 – 240 V / 50 Hz</w:t>
      </w:r>
      <w:br/>
      <w:r>
        <w:rPr/>
        <w:t xml:space="preserve">• Puissance: 60 W</w:t>
      </w:r>
      <w:br/>
      <w:r>
        <w:rPr/>
        <w:t xml:space="preserve">• Hauteur de montage max.: 3,00 m</w:t>
      </w:r>
      <w:br/>
      <w:r>
        <w:rPr/>
        <w:t xml:space="preserve">• Interrupteur crépusculaire: Non</w:t>
      </w:r>
      <w:br/>
      <w:r>
        <w:rPr/>
        <w:t xml:space="preserve">• Ampoule: Lampe d'usage général</w:t>
      </w:r>
      <w:br/>
      <w:r>
        <w:rPr/>
        <w:t xml:space="preserve">• Culot: E27</w:t>
      </w:r>
      <w:br/>
      <w:r>
        <w:rPr/>
        <w:t xml:space="preserve">• Fonction balisage: Non</w:t>
      </w:r>
      <w:br/>
      <w:r>
        <w:rPr/>
        <w:t xml:space="preserve">• Réglage du seuil de déclenchement Teach (apprentissage): Non</w:t>
      </w:r>
      <w:br/>
      <w:r>
        <w:rPr/>
        <w:t xml:space="preserve">• Mise en réseau possible: Non</w:t>
      </w:r>
      <w:br/>
      <w:r>
        <w:rPr/>
        <w:t xml:space="preserve">• Hauteur de montage optimale: 2 m</w:t>
      </w:r>
      <w:br/>
      <w:r>
        <w:rPr/>
        <w:t xml:space="preserve">• Catègorie de produits: Luminaire pour l'extérieur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069186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L 15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2026-07-17T01:00:56+02:00</dcterms:created>
  <dcterms:modified xsi:type="dcterms:W3CDTF">2026-07-17T01:00:56+02:00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